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4" w:rsidRDefault="000C3784" w:rsidP="000C3784">
      <w:pPr>
        <w:pStyle w:val="LCHVreinigingsschema"/>
      </w:pPr>
    </w:p>
    <w:p w:rsidR="00CF0EAA" w:rsidRDefault="00CF0EAA" w:rsidP="00CF0EAA">
      <w:pPr>
        <w:pStyle w:val="LCHVreinigingsschema"/>
      </w:pPr>
    </w:p>
    <w:tbl>
      <w:tblPr>
        <w:tblStyle w:val="Lichtearcer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CF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CF0EAA" w:rsidRPr="00FE68DB" w:rsidTr="00CF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Afvalbakken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Deuren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Deurknoppen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Gordijnen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2 x per jaar machinaal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Lamellen/ jaloezieën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4 x per jaar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Losse aircosystemen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volgens gebruiks</w:t>
            </w:r>
            <w:r w:rsidR="00CC301C">
              <w:softHyphen/>
            </w:r>
            <w:r w:rsidRPr="00CF0EAA">
              <w:t>aanwijzing leverancier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Plafond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zo nodig stofdraden verwijderen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Ramen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4 x per jaar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Radiatoren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4 x per jaar stofzuigen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Telefoon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Vensterbanken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Ventilatieroosters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2 x per jaar stofzuigen of klam vochtige doek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Vloeren (glad)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vloerreiniger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Vloeren (tapijt)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stofzuigen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Wanden tot 1</w:t>
            </w:r>
            <w:r>
              <w:rPr>
                <w:b w:val="0"/>
              </w:rPr>
              <w:t>,</w:t>
            </w:r>
            <w:r w:rsidRPr="00CF0EAA">
              <w:rPr>
                <w:b w:val="0"/>
              </w:rPr>
              <w:t>20</w:t>
            </w:r>
            <w:r>
              <w:rPr>
                <w:b w:val="0"/>
              </w:rPr>
              <w:t> </w:t>
            </w:r>
            <w:r w:rsidRPr="00CF0EAA">
              <w:rPr>
                <w:b w:val="0"/>
              </w:rPr>
              <w:t>m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zo nodig tastvlekken verwijderen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Wanden boven 1</w:t>
            </w:r>
            <w:r>
              <w:rPr>
                <w:b w:val="0"/>
              </w:rPr>
              <w:t>,</w:t>
            </w:r>
            <w:r w:rsidRPr="00CF0EAA">
              <w:rPr>
                <w:b w:val="0"/>
              </w:rPr>
              <w:t>20</w:t>
            </w:r>
            <w:r>
              <w:rPr>
                <w:b w:val="0"/>
              </w:rPr>
              <w:t> </w:t>
            </w:r>
            <w:r w:rsidRPr="00CF0EAA">
              <w:rPr>
                <w:b w:val="0"/>
              </w:rPr>
              <w:t>m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Default="00CF0EAA" w:rsidP="006111D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zo nodig stofdraden verwijderen</w:t>
            </w:r>
          </w:p>
        </w:tc>
      </w:tr>
    </w:tbl>
    <w:p w:rsidR="00CF0EAA" w:rsidRDefault="00CF0EAA" w:rsidP="00CF0EAA">
      <w:pPr>
        <w:pStyle w:val="LCHVreinigingsschema"/>
      </w:pPr>
    </w:p>
    <w:p w:rsidR="00CF0EAA" w:rsidRDefault="00CF0EAA" w:rsidP="00CF0EAA">
      <w:pPr>
        <w:pStyle w:val="LCHVreinigingsschema"/>
      </w:pPr>
      <w:r>
        <w:br w:type="page"/>
      </w:r>
    </w:p>
    <w:p w:rsidR="00CF0EAA" w:rsidRDefault="00CF0EAA" w:rsidP="00CF0EAA">
      <w:pPr>
        <w:pStyle w:val="LCHVreinigingsschema"/>
      </w:pPr>
    </w:p>
    <w:p w:rsidR="00CC301C" w:rsidRDefault="00CC301C" w:rsidP="00CF0EAA">
      <w:pPr>
        <w:pStyle w:val="LCHVreinigingsschema"/>
      </w:pPr>
    </w:p>
    <w:tbl>
      <w:tblPr>
        <w:tblStyle w:val="Lichtearcer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CF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Groepsruimten</w:t>
            </w:r>
          </w:p>
        </w:tc>
      </w:tr>
      <w:tr w:rsidR="00CF0EAA" w:rsidRPr="00FE68DB" w:rsidTr="00CF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Binnenkant kasten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1 x per jaar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Binnenkant open kasten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4 x per jaar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Box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maandelijks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proofErr w:type="spellStart"/>
            <w:r w:rsidRPr="00CF0EAA">
              <w:rPr>
                <w:b w:val="0"/>
              </w:rPr>
              <w:t>Boxkleed</w:t>
            </w:r>
            <w:proofErr w:type="spellEnd"/>
            <w:r w:rsidRPr="00CF0EAA">
              <w:rPr>
                <w:b w:val="0"/>
              </w:rPr>
              <w:t xml:space="preserve"> (plastic)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proofErr w:type="spellStart"/>
            <w:r w:rsidRPr="00CF0EAA">
              <w:rPr>
                <w:b w:val="0"/>
              </w:rPr>
              <w:t>Boxkleed</w:t>
            </w:r>
            <w:proofErr w:type="spellEnd"/>
            <w:r w:rsidRPr="00CF0EAA">
              <w:rPr>
                <w:b w:val="0"/>
              </w:rPr>
              <w:t xml:space="preserve"> (textiel)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wekelijks machinaal op 60°C of langste programma op 40°C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Deurmat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stofzuigen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Hoezen om matrassen en banken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maandelijks machinaal op 60°C of langste programma op 40°C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Knuffelbeesten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maandelijks machinaal op 60°C of langste programma op 40°C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Speelgoed baby’s (in de mond)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Speelgoed (niet in de mond)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maandelijks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Speel-, werkvlakken en meubilair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Thermometer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DA3CD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CF0EAA">
              <w:t>llesreiniger,</w:t>
            </w:r>
            <w:r>
              <w:t xml:space="preserve"> </w:t>
            </w:r>
            <w:r w:rsidR="00DA3CDF">
              <w:br/>
            </w:r>
            <w:r w:rsidRPr="00CF0EAA">
              <w:t xml:space="preserve">toegelaten middel </w:t>
            </w:r>
            <w:proofErr w:type="spellStart"/>
            <w:r w:rsidRPr="00CF0EAA">
              <w:t>ctgb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na gebruik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Thee-, hand- en vaatdoeken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ieder dagdeel vervangen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Verkleedkleren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 xml:space="preserve">maandelijks machinaal op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642504">
                <w:t>60 °C</w:t>
              </w:r>
            </w:smartTag>
            <w:r w:rsidRPr="00642504">
              <w:t xml:space="preserve"> of langste programma op </w:t>
            </w:r>
            <w:smartTag w:uri="urn:schemas-microsoft-com:office:smarttags" w:element="metricconverter">
              <w:smartTagPr>
                <w:attr w:name="ProductID" w:val="40 ﾰC"/>
              </w:smartTagPr>
              <w:r w:rsidRPr="00642504">
                <w:t>40 °C</w:t>
              </w:r>
            </w:smartTag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Verschoonhoek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zie ook</w:t>
            </w:r>
            <w:r>
              <w:t xml:space="preserve"> paragraaf</w:t>
            </w:r>
            <w:r w:rsidR="00DA3CDF">
              <w:t xml:space="preserve"> </w:t>
            </w:r>
            <w:r>
              <w:t>3.4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Watertafel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na gebruik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Zand/watertafel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4 x per jaar verversen</w:t>
            </w:r>
          </w:p>
        </w:tc>
      </w:tr>
    </w:tbl>
    <w:p w:rsidR="00CF0EAA" w:rsidRDefault="00CF0EAA" w:rsidP="00CF0EAA">
      <w:pPr>
        <w:pStyle w:val="LCHVreinigingsschema"/>
      </w:pPr>
    </w:p>
    <w:p w:rsidR="00DA3CDF" w:rsidRDefault="00DA3CDF" w:rsidP="00DA3CDF">
      <w:pPr>
        <w:pStyle w:val="LCHVreinigingsschema"/>
      </w:pPr>
      <w:r>
        <w:br w:type="page"/>
      </w:r>
    </w:p>
    <w:p w:rsidR="00CF0EAA" w:rsidRDefault="00CF0EAA" w:rsidP="00CF0EAA">
      <w:pPr>
        <w:pStyle w:val="LCHVreinigingsschema"/>
      </w:pPr>
      <w:bookmarkStart w:id="0" w:name="_GoBack"/>
      <w:bookmarkEnd w:id="0"/>
    </w:p>
    <w:p w:rsidR="00CC301C" w:rsidRDefault="00CC301C" w:rsidP="00CF0EAA">
      <w:pPr>
        <w:pStyle w:val="LCHVreinigingsschema"/>
      </w:pPr>
    </w:p>
    <w:tbl>
      <w:tblPr>
        <w:tblStyle w:val="Lichtearcer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611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Keuken</w:t>
            </w:r>
          </w:p>
        </w:tc>
      </w:tr>
      <w:tr w:rsidR="00CF0EAA" w:rsidRPr="00FE68DB" w:rsidTr="00DA3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Aanrecht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spoelbak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kranen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Afvalbak (buitenzijde)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dagelijks afvalzak vervangen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Afvalbak (binnenzijde)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4 x per jaar</w:t>
            </w: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 xml:space="preserve">Afzuigkap 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afwasmiddel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volgens gebruiks</w:t>
            </w:r>
            <w:r>
              <w:softHyphen/>
              <w:t>aan</w:t>
            </w:r>
            <w:r w:rsidRPr="00642504">
              <w:t>wijzing leverancier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Broodtrommel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maandelijks</w:t>
            </w: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Filter vaatwasser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2 x per jaar vervangen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Fornuis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Keukenmaterialen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afwasmiddel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na gebruik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Koelkast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1 x per 2 weken</w:t>
            </w: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Magnetron / oven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na gebruik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Snijplank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afwasmiddel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afwasmachine of hand</w:t>
            </w:r>
            <w:r>
              <w:softHyphen/>
            </w:r>
            <w:r w:rsidRPr="00642504">
              <w:t>matig met water van 60</w:t>
            </w:r>
            <w:r>
              <w:t> </w:t>
            </w:r>
            <w:r w:rsidRPr="00642504">
              <w:t>°C</w:t>
            </w: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Thee-, hand- en vaatdoeken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ieder dagdeel vervangen</w:t>
            </w:r>
          </w:p>
        </w:tc>
      </w:tr>
    </w:tbl>
    <w:p w:rsidR="00CF0EAA" w:rsidRDefault="00CF0EAA" w:rsidP="00CF0EAA">
      <w:pPr>
        <w:pStyle w:val="LCHVreinigingsschema"/>
      </w:pPr>
    </w:p>
    <w:p w:rsidR="00CC301C" w:rsidRDefault="00CC301C" w:rsidP="00CC301C">
      <w:pPr>
        <w:pStyle w:val="LCHVreinigingsschema"/>
      </w:pPr>
      <w:r>
        <w:br w:type="page"/>
      </w:r>
    </w:p>
    <w:p w:rsidR="00CF0EAA" w:rsidRDefault="00CF0EAA" w:rsidP="00CF0EAA">
      <w:pPr>
        <w:pStyle w:val="LCHVreinigingsschema"/>
      </w:pPr>
    </w:p>
    <w:p w:rsidR="00CC301C" w:rsidRDefault="00CC301C" w:rsidP="00CF0EAA">
      <w:pPr>
        <w:pStyle w:val="LCHVreinigingsschema"/>
      </w:pPr>
    </w:p>
    <w:tbl>
      <w:tblPr>
        <w:tblStyle w:val="Lichtearcer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611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Slaapkamer</w:t>
            </w:r>
          </w:p>
        </w:tc>
      </w:tr>
      <w:tr w:rsidR="00CF0EAA" w:rsidRPr="00FE68DB" w:rsidTr="00CC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Bedjes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allesreiniger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maandelijks</w:t>
            </w: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Beddengoed persoonsgebonden!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machinaal, bij zichtbaar vuil direct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Beddengoed niet persoonsgebonden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machinaal na iedere wisseling bed</w:t>
            </w: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Dekbedden/dekens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 xml:space="preserve">maandelijks machinaal op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CC301C">
                <w:t>60 °C</w:t>
              </w:r>
            </w:smartTag>
            <w:r w:rsidRPr="00CC301C">
              <w:t xml:space="preserve"> of langste programma op </w:t>
            </w:r>
            <w:smartTag w:uri="urn:schemas-microsoft-com:office:smarttags" w:element="metricconverter">
              <w:smartTagPr>
                <w:attr w:name="ProductID" w:val="40 ﾰC"/>
              </w:smartTagPr>
              <w:r w:rsidRPr="00CC301C">
                <w:t>40 °C</w:t>
              </w:r>
            </w:smartTag>
          </w:p>
        </w:tc>
      </w:tr>
    </w:tbl>
    <w:p w:rsidR="00CF0EAA" w:rsidRDefault="00CF0EAA" w:rsidP="00CF0EAA">
      <w:pPr>
        <w:pStyle w:val="LCHVreinigingsschema"/>
      </w:pPr>
    </w:p>
    <w:p w:rsidR="00CF0EAA" w:rsidRDefault="00CF0EAA" w:rsidP="00CF0EAA">
      <w:pPr>
        <w:pStyle w:val="LCHVreinigingsschema"/>
      </w:pPr>
    </w:p>
    <w:p w:rsidR="00CC301C" w:rsidRDefault="00CC301C" w:rsidP="00CF0EAA">
      <w:pPr>
        <w:pStyle w:val="LCHVreinigingsschema"/>
      </w:pPr>
    </w:p>
    <w:tbl>
      <w:tblPr>
        <w:tblStyle w:val="Lichtearcer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611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Sanitair</w:t>
            </w:r>
          </w:p>
        </w:tc>
      </w:tr>
      <w:tr w:rsidR="00CF0EAA" w:rsidRPr="00FE68DB" w:rsidTr="00CC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Deurklinken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handgrepen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lichtschakelaars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alles</w:t>
            </w:r>
            <w:r w:rsidRPr="00EA768C">
              <w:t>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Douche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bad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Houder toiletpapier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Potjes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Toiletwanden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Toiletvloeren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vloerreiniger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Toiletten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sanitair 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ieder dagdeel</w:t>
            </w: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Wastafels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 kranen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0EAA" w:rsidRDefault="00CF0EAA" w:rsidP="00CF0EAA">
      <w:pPr>
        <w:pStyle w:val="LCHVreinigingsschema"/>
      </w:pPr>
    </w:p>
    <w:p w:rsidR="00CC301C" w:rsidRDefault="00CC301C" w:rsidP="00CC301C">
      <w:pPr>
        <w:pStyle w:val="LCHVreinigingsschema"/>
      </w:pPr>
      <w:r>
        <w:br w:type="page"/>
      </w:r>
    </w:p>
    <w:p w:rsidR="00CF0EAA" w:rsidRDefault="00CF0EAA" w:rsidP="00CF0EAA">
      <w:pPr>
        <w:pStyle w:val="LCHVreinigingsschema"/>
      </w:pPr>
    </w:p>
    <w:p w:rsidR="00CC301C" w:rsidRDefault="00CC301C" w:rsidP="00CF0EAA">
      <w:pPr>
        <w:pStyle w:val="LCHVreinigingsschema"/>
      </w:pPr>
    </w:p>
    <w:tbl>
      <w:tblPr>
        <w:tblStyle w:val="Lichtearcer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611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08248F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B</w:t>
            </w:r>
            <w:r w:rsidR="0008248F">
              <w:rPr>
                <w:color w:val="FFFFFF" w:themeColor="background1"/>
                <w:sz w:val="22"/>
                <w:szCs w:val="22"/>
              </w:rPr>
              <w:t>uiten</w:t>
            </w:r>
            <w:r>
              <w:rPr>
                <w:color w:val="FFFFFF" w:themeColor="background1"/>
                <w:sz w:val="22"/>
                <w:szCs w:val="22"/>
              </w:rPr>
              <w:t>ruimte</w:t>
            </w:r>
          </w:p>
        </w:tc>
      </w:tr>
      <w:tr w:rsidR="00CF0EAA" w:rsidRPr="00FE68DB" w:rsidTr="00CC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Afvalbakken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allesreiniger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zo nodig</w:t>
            </w: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Buitenspeelgoed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zo nodig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Zand in de zandbak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zie ook paragraaf 8.1</w:t>
            </w:r>
          </w:p>
        </w:tc>
      </w:tr>
    </w:tbl>
    <w:p w:rsidR="00CF0EAA" w:rsidRDefault="00CF0EAA" w:rsidP="00CF0EAA">
      <w:pPr>
        <w:pStyle w:val="LCHVreinigingsschema"/>
      </w:pPr>
    </w:p>
    <w:p w:rsidR="00CF0EAA" w:rsidRDefault="00CF0EAA" w:rsidP="00CF0EAA">
      <w:pPr>
        <w:pStyle w:val="LCHVreinigingsschema"/>
      </w:pPr>
    </w:p>
    <w:p w:rsidR="00CC301C" w:rsidRDefault="00CC301C" w:rsidP="00CF0EAA">
      <w:pPr>
        <w:pStyle w:val="LCHVreinigingsschema"/>
      </w:pPr>
    </w:p>
    <w:tbl>
      <w:tblPr>
        <w:tblStyle w:val="Lichtearcer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611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Schoonmaakmaterialen</w:t>
            </w:r>
          </w:p>
        </w:tc>
      </w:tr>
      <w:tr w:rsidR="00CF0EAA" w:rsidRPr="00FE68DB" w:rsidTr="00CC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Doekjes / mop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wasmiddel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Emmers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alles</w:t>
            </w:r>
            <w:r w:rsidRPr="00EA768C">
              <w:t>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Stofzuiger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Werkkast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ieder dagdeel</w:t>
            </w:r>
          </w:p>
        </w:tc>
      </w:tr>
    </w:tbl>
    <w:p w:rsidR="00CF0EAA" w:rsidRDefault="00CF0EAA" w:rsidP="00CF0EAA">
      <w:pPr>
        <w:pStyle w:val="LCHVreinigingsschema"/>
      </w:pPr>
    </w:p>
    <w:sectPr w:rsidR="00CF0EAA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2E" w:rsidRDefault="007F502E" w:rsidP="000C3784">
      <w:pPr>
        <w:spacing w:line="240" w:lineRule="auto"/>
      </w:pPr>
      <w:r>
        <w:separator/>
      </w:r>
    </w:p>
  </w:endnote>
  <w:endnote w:type="continuationSeparator" w:id="0">
    <w:p w:rsidR="007F502E" w:rsidRDefault="007F502E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2E" w:rsidRDefault="007F502E" w:rsidP="000C3784">
      <w:pPr>
        <w:spacing w:line="240" w:lineRule="auto"/>
      </w:pPr>
      <w:r>
        <w:separator/>
      </w:r>
    </w:p>
  </w:footnote>
  <w:footnote w:type="continuationSeparator" w:id="0">
    <w:p w:rsidR="007F502E" w:rsidRDefault="007F502E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Schoonmaakschema’s</w:t>
    </w:r>
    <w:r w:rsidR="000C3784">
      <w:t xml:space="preserve"> </w:t>
    </w:r>
    <w:r w:rsidR="00CF0EAA" w:rsidRPr="00CF0EAA">
      <w:t>kinderdagverblijven, peuterspeelzalen en buitenschoolse opvang</w:t>
    </w:r>
    <w:r w:rsidR="00CF0EAA">
      <w:t>,</w:t>
    </w:r>
    <w:r w:rsidR="00CF0EAA" w:rsidRPr="00CF0EAA">
      <w:t xml:space="preserve"> mei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248F"/>
    <w:rsid w:val="00084CCA"/>
    <w:rsid w:val="000A0101"/>
    <w:rsid w:val="000C3784"/>
    <w:rsid w:val="00274E12"/>
    <w:rsid w:val="0044435A"/>
    <w:rsid w:val="00544A66"/>
    <w:rsid w:val="00643BAF"/>
    <w:rsid w:val="007F502E"/>
    <w:rsid w:val="00841581"/>
    <w:rsid w:val="008A2C6B"/>
    <w:rsid w:val="008F02DB"/>
    <w:rsid w:val="0095709A"/>
    <w:rsid w:val="00991DC1"/>
    <w:rsid w:val="009B63EA"/>
    <w:rsid w:val="00B050CE"/>
    <w:rsid w:val="00B672B2"/>
    <w:rsid w:val="00CC301C"/>
    <w:rsid w:val="00CF0EAA"/>
    <w:rsid w:val="00DA3CDF"/>
    <w:rsid w:val="00DD2B91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Kop2">
    <w:name w:val="heading 2"/>
    <w:aliases w:val="1.1 kop Violet"/>
    <w:basedOn w:val="Standaard"/>
    <w:next w:val="Standaard"/>
    <w:link w:val="Kop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1.1 kop Violet Char"/>
    <w:link w:val="Kop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Standaard"/>
    <w:qFormat/>
    <w:rsid w:val="000C3784"/>
    <w:pPr>
      <w:keepLines/>
      <w:spacing w:before="20" w:after="20"/>
    </w:pPr>
    <w:rPr>
      <w:sz w:val="20"/>
    </w:rPr>
  </w:style>
  <w:style w:type="table" w:styleId="Lichtearcering">
    <w:name w:val="Light Shading"/>
    <w:basedOn w:val="Standaardtabe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Kop2">
    <w:name w:val="heading 2"/>
    <w:aliases w:val="1.1 kop Violet"/>
    <w:basedOn w:val="Standaard"/>
    <w:next w:val="Standaard"/>
    <w:link w:val="Kop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1.1 kop Violet Char"/>
    <w:link w:val="Kop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Standaard"/>
    <w:qFormat/>
    <w:rsid w:val="000C3784"/>
    <w:pPr>
      <w:keepLines/>
      <w:spacing w:before="20" w:after="20"/>
    </w:pPr>
    <w:rPr>
      <w:sz w:val="20"/>
    </w:rPr>
  </w:style>
  <w:style w:type="table" w:styleId="Lichtearcering">
    <w:name w:val="Light Shading"/>
    <w:basedOn w:val="Standaardtabe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5364-8820-4E9F-BC1B-A6A61689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Barbara</cp:lastModifiedBy>
  <cp:revision>2</cp:revision>
  <dcterms:created xsi:type="dcterms:W3CDTF">2020-07-18T09:21:00Z</dcterms:created>
  <dcterms:modified xsi:type="dcterms:W3CDTF">2020-07-18T09:21:00Z</dcterms:modified>
</cp:coreProperties>
</file>